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C" w:rsidRPr="00EA4A8C" w:rsidRDefault="00EA4A8C" w:rsidP="00EA4A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A8C" w:rsidRPr="00EA4A8C" w:rsidRDefault="00EA4A8C" w:rsidP="00EA4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8C">
        <w:rPr>
          <w:rFonts w:ascii="Times New Roman" w:hAnsi="Times New Roman" w:cs="Times New Roman"/>
          <w:b/>
          <w:sz w:val="28"/>
          <w:szCs w:val="28"/>
        </w:rPr>
        <w:t>Уроки по финансовой грамотности</w:t>
      </w:r>
    </w:p>
    <w:p w:rsidR="00EA4A8C" w:rsidRPr="00EA4A8C" w:rsidRDefault="00EA4A8C" w:rsidP="00EA4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8C">
        <w:rPr>
          <w:rFonts w:ascii="Times New Roman" w:hAnsi="Times New Roman" w:cs="Times New Roman"/>
          <w:sz w:val="28"/>
          <w:szCs w:val="28"/>
        </w:rPr>
        <w:t>Отделение по Смоленской области Главного управления Центрального банка Российской Федерации по Центральному округу информирует об открытии весенней сессии Проекта «Онлайн-уроки финансовой грамотности».</w:t>
      </w:r>
    </w:p>
    <w:p w:rsidR="00EA4A8C" w:rsidRPr="00EA4A8C" w:rsidRDefault="00EA4A8C" w:rsidP="00EA4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A8C">
        <w:rPr>
          <w:rFonts w:ascii="Times New Roman" w:hAnsi="Times New Roman" w:cs="Times New Roman"/>
          <w:sz w:val="28"/>
          <w:szCs w:val="28"/>
        </w:rPr>
        <w:t>Сессия продлится с 20 января 2022 года по 22 апреля 2022 года. Онлайн-уроки охватывают 18 тем разного уровня сложности: от правил безопасности в киберпространстве до основ предпринимательства и инвестирования.</w:t>
      </w:r>
    </w:p>
    <w:p w:rsidR="00EA4A8C" w:rsidRPr="00EA4A8C" w:rsidRDefault="00EA4A8C" w:rsidP="00EA4A8C">
      <w:pPr>
        <w:jc w:val="both"/>
        <w:rPr>
          <w:rFonts w:ascii="Times New Roman" w:hAnsi="Times New Roman" w:cs="Times New Roman"/>
          <w:sz w:val="28"/>
          <w:szCs w:val="28"/>
        </w:rPr>
      </w:pPr>
      <w:r w:rsidRPr="00EA4A8C">
        <w:rPr>
          <w:rFonts w:ascii="Times New Roman" w:hAnsi="Times New Roman" w:cs="Times New Roman"/>
          <w:sz w:val="28"/>
          <w:szCs w:val="28"/>
        </w:rPr>
        <w:t>Подключиться к онлайн-урокам можно как группой (классом), так и индивидуально.</w:t>
      </w:r>
    </w:p>
    <w:p w:rsidR="00EA4A8C" w:rsidRPr="00EA4A8C" w:rsidRDefault="00EA4A8C" w:rsidP="00EA4A8C">
      <w:pPr>
        <w:jc w:val="both"/>
        <w:rPr>
          <w:rFonts w:ascii="Times New Roman" w:hAnsi="Times New Roman" w:cs="Times New Roman"/>
          <w:sz w:val="28"/>
          <w:szCs w:val="28"/>
        </w:rPr>
      </w:pPr>
      <w:r w:rsidRPr="00EA4A8C">
        <w:rPr>
          <w:rFonts w:ascii="Times New Roman" w:hAnsi="Times New Roman" w:cs="Times New Roman"/>
          <w:sz w:val="28"/>
          <w:szCs w:val="28"/>
        </w:rPr>
        <w:t xml:space="preserve">Подробная информация и регистрация по ссылке: </w:t>
      </w:r>
      <w:proofErr w:type="gramStart"/>
      <w:r w:rsidRPr="00EA4A8C">
        <w:rPr>
          <w:rFonts w:ascii="Times New Roman" w:hAnsi="Times New Roman" w:cs="Times New Roman"/>
          <w:sz w:val="28"/>
          <w:szCs w:val="28"/>
        </w:rPr>
        <w:t>https://dni-fg.ru .</w:t>
      </w:r>
      <w:proofErr w:type="gramEnd"/>
    </w:p>
    <w:p w:rsidR="008311AE" w:rsidRDefault="00EA4A8C"/>
    <w:sectPr w:rsidR="0083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C"/>
    <w:rsid w:val="00CA3C66"/>
    <w:rsid w:val="00D23D63"/>
    <w:rsid w:val="00E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2807-B5DB-4B2D-BF0D-C73F2E73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2022-04-20T11:56:00Z</dcterms:created>
  <dcterms:modified xsi:type="dcterms:W3CDTF">2022-04-20T11:57:00Z</dcterms:modified>
</cp:coreProperties>
</file>